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F83227">
      <w:pPr>
        <w:spacing w:before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0E15A3" w:rsidRPr="000E15A3">
        <w:rPr>
          <w:rFonts w:cs="Arial"/>
          <w:b/>
          <w:i/>
          <w:sz w:val="22"/>
          <w:szCs w:val="22"/>
        </w:rPr>
        <w:t>Blood Banking in India: Ten Years After</w:t>
      </w:r>
      <w:r w:rsidR="00ED7F46" w:rsidRPr="000E15A3">
        <w:rPr>
          <w:rFonts w:cs="Arial"/>
          <w:b/>
          <w:sz w:val="22"/>
          <w:szCs w:val="22"/>
        </w:rPr>
        <w:t>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04</w:t>
      </w:r>
      <w:r w:rsidR="000E15A3">
        <w:rPr>
          <w:rFonts w:cs="Arial"/>
          <w:sz w:val="22"/>
          <w:szCs w:val="22"/>
        </w:rPr>
        <w:t>4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0E15A3">
        <w:rPr>
          <w:rFonts w:cs="Arial"/>
          <w:sz w:val="22"/>
          <w:szCs w:val="22"/>
        </w:rPr>
        <w:t>February 15</w:t>
      </w:r>
      <w:r w:rsidR="001F3CA3">
        <w:rPr>
          <w:rFonts w:cs="Arial"/>
          <w:sz w:val="22"/>
          <w:szCs w:val="22"/>
        </w:rPr>
        <w:t>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0E15A3" w:rsidRPr="000E15A3" w:rsidRDefault="000E15A3" w:rsidP="000E15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200" w:lineRule="exact"/>
        <w:ind w:right="432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0E15A3">
        <w:rPr>
          <w:rFonts w:cs="Arial"/>
          <w:iCs/>
          <w:sz w:val="22"/>
          <w:szCs w:val="22"/>
        </w:rPr>
        <w:t xml:space="preserve">Explain the transition in </w:t>
      </w:r>
      <w:proofErr w:type="spellStart"/>
      <w:r w:rsidRPr="000E15A3">
        <w:rPr>
          <w:rFonts w:cs="Arial"/>
          <w:iCs/>
          <w:sz w:val="22"/>
          <w:szCs w:val="22"/>
        </w:rPr>
        <w:t>pretransfusion</w:t>
      </w:r>
      <w:proofErr w:type="spellEnd"/>
      <w:r w:rsidRPr="000E15A3">
        <w:rPr>
          <w:rFonts w:cs="Arial"/>
          <w:iCs/>
          <w:sz w:val="22"/>
          <w:szCs w:val="22"/>
        </w:rPr>
        <w:t xml:space="preserve"> testing practice in India over the las</w:t>
      </w:r>
      <w:r>
        <w:rPr>
          <w:rFonts w:cs="Arial"/>
          <w:iCs/>
          <w:sz w:val="22"/>
          <w:szCs w:val="22"/>
        </w:rPr>
        <w:t>t</w:t>
      </w:r>
    </w:p>
    <w:p w:rsidR="005765D4" w:rsidRPr="000E15A3" w:rsidRDefault="000E15A3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0E15A3">
        <w:rPr>
          <w:rFonts w:cs="Arial"/>
          <w:iCs/>
          <w:sz w:val="22"/>
          <w:szCs w:val="22"/>
        </w:rPr>
        <w:t>10 years.</w:t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B223AD" w:rsidRPr="000E15A3">
        <w:rPr>
          <w:rFonts w:cs="Arial"/>
          <w:sz w:val="22"/>
          <w:szCs w:val="22"/>
        </w:rPr>
        <w:tab/>
      </w:r>
      <w:r w:rsidR="00FD2C46" w:rsidRPr="000E15A3">
        <w:rPr>
          <w:rFonts w:cs="Arial"/>
          <w:sz w:val="22"/>
          <w:szCs w:val="22"/>
        </w:rPr>
        <w:t xml:space="preserve">     </w:t>
      </w:r>
      <w:r w:rsidR="00F83227" w:rsidRPr="000E15A3">
        <w:rPr>
          <w:rFonts w:cs="Arial"/>
          <w:sz w:val="22"/>
          <w:szCs w:val="22"/>
        </w:rPr>
        <w:tab/>
      </w:r>
      <w:r w:rsidR="00F83227" w:rsidRPr="000E15A3">
        <w:rPr>
          <w:rFonts w:cs="Arial"/>
          <w:sz w:val="22"/>
          <w:szCs w:val="22"/>
        </w:rPr>
        <w:tab/>
      </w:r>
      <w:r w:rsidR="00F83227" w:rsidRPr="000E15A3">
        <w:rPr>
          <w:rFonts w:cs="Arial"/>
          <w:sz w:val="22"/>
          <w:szCs w:val="22"/>
        </w:rPr>
        <w:tab/>
      </w:r>
      <w:r w:rsidR="00ED7F46" w:rsidRPr="000E15A3">
        <w:rPr>
          <w:rFonts w:cs="Arial"/>
          <w:sz w:val="22"/>
          <w:szCs w:val="22"/>
        </w:rPr>
        <w:t xml:space="preserve">            </w:t>
      </w:r>
      <w:r w:rsidR="00FD2C46" w:rsidRPr="000E15A3">
        <w:rPr>
          <w:rFonts w:cs="Arial"/>
          <w:sz w:val="22"/>
          <w:szCs w:val="22"/>
        </w:rPr>
        <w:t xml:space="preserve">     </w:t>
      </w:r>
      <w:r w:rsidR="000207F5" w:rsidRPr="000E15A3">
        <w:rPr>
          <w:rFonts w:cs="Arial"/>
          <w:sz w:val="22"/>
          <w:szCs w:val="22"/>
        </w:rPr>
        <w:t xml:space="preserve"> </w:t>
      </w:r>
      <w:r w:rsidR="00FD2C46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5E431A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0E15A3">
        <w:rPr>
          <w:rFonts w:cs="Arial"/>
          <w:sz w:val="16"/>
          <w:szCs w:val="16"/>
          <w:lang w:val="fr-FR"/>
        </w:rPr>
        <w:t xml:space="preserve">     </w:t>
      </w:r>
      <w:r w:rsidR="000207F5" w:rsidRPr="000E15A3">
        <w:rPr>
          <w:rFonts w:cs="Arial"/>
          <w:sz w:val="16"/>
          <w:szCs w:val="16"/>
          <w:lang w:val="fr-FR"/>
        </w:rPr>
        <w:t xml:space="preserve">        </w:t>
      </w:r>
      <w:r w:rsidR="00FD2C46" w:rsidRPr="000E15A3">
        <w:rPr>
          <w:rFonts w:cs="Arial"/>
          <w:sz w:val="16"/>
          <w:szCs w:val="16"/>
          <w:lang w:val="fr-FR"/>
        </w:rPr>
        <w:t xml:space="preserve">    </w:t>
      </w:r>
      <w:r w:rsidR="000207F5" w:rsidRPr="000E15A3">
        <w:rPr>
          <w:rFonts w:cs="Arial"/>
          <w:sz w:val="16"/>
          <w:szCs w:val="16"/>
          <w:lang w:val="fr-FR"/>
        </w:rPr>
        <w:t xml:space="preserve"> </w:t>
      </w:r>
      <w:r w:rsidR="005E431A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</w:p>
    <w:p w:rsidR="00D56929" w:rsidRPr="000E15A3" w:rsidRDefault="000E15A3" w:rsidP="000E15A3">
      <w:pPr>
        <w:pStyle w:val="ListParagraph"/>
        <w:numPr>
          <w:ilvl w:val="0"/>
          <w:numId w:val="15"/>
        </w:numPr>
        <w:spacing w:line="200" w:lineRule="exact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0E15A3">
        <w:rPr>
          <w:rFonts w:cs="Arial"/>
          <w:iCs/>
          <w:sz w:val="22"/>
          <w:szCs w:val="22"/>
        </w:rPr>
        <w:t>Describe the Indian Immunohematology Initiative</w:t>
      </w:r>
      <w:r w:rsidR="00B223AD" w:rsidRPr="000E15A3">
        <w:rPr>
          <w:rFonts w:cs="Arial"/>
          <w:sz w:val="22"/>
          <w:szCs w:val="22"/>
        </w:rPr>
        <w:t>.</w:t>
      </w:r>
      <w:r w:rsidR="001E2216" w:rsidRPr="000E15A3">
        <w:rPr>
          <w:rFonts w:cs="Arial"/>
          <w:sz w:val="22"/>
          <w:szCs w:val="22"/>
        </w:rPr>
        <w:t xml:space="preserve"> </w:t>
      </w:r>
      <w:r w:rsidR="00FD2C46" w:rsidRPr="000E15A3">
        <w:rPr>
          <w:rFonts w:cs="Arial"/>
          <w:sz w:val="22"/>
          <w:szCs w:val="22"/>
        </w:rPr>
        <w:t xml:space="preserve">  </w:t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Pr="000E15A3">
        <w:rPr>
          <w:rFonts w:cs="Arial"/>
          <w:sz w:val="22"/>
          <w:szCs w:val="22"/>
        </w:rPr>
        <w:tab/>
      </w:r>
      <w:r w:rsidRPr="000E15A3">
        <w:rPr>
          <w:rFonts w:cs="Arial"/>
          <w:sz w:val="22"/>
          <w:szCs w:val="22"/>
        </w:rPr>
        <w:tab/>
      </w:r>
      <w:r w:rsidRPr="000E15A3">
        <w:rPr>
          <w:rFonts w:cs="Arial"/>
          <w:sz w:val="22"/>
          <w:szCs w:val="22"/>
        </w:rPr>
        <w:tab/>
      </w:r>
      <w:r w:rsidRPr="000E15A3">
        <w:rPr>
          <w:rFonts w:cs="Arial"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172E8" w:rsidRPr="000E15A3" w:rsidRDefault="000E15A3" w:rsidP="000E15A3">
      <w:pPr>
        <w:pStyle w:val="ListParagraph"/>
        <w:numPr>
          <w:ilvl w:val="0"/>
          <w:numId w:val="15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0E15A3">
        <w:rPr>
          <w:rFonts w:cs="Arial"/>
          <w:iCs/>
          <w:sz w:val="22"/>
          <w:szCs w:val="22"/>
        </w:rPr>
        <w:t>Discuss the successes and challenges of implementing a program</w:t>
      </w:r>
      <w:r w:rsidR="00FD2C46" w:rsidRPr="000E15A3">
        <w:rPr>
          <w:rFonts w:cs="Arial"/>
          <w:iCs/>
          <w:sz w:val="22"/>
          <w:szCs w:val="22"/>
        </w:rPr>
        <w:t>.</w:t>
      </w:r>
      <w:bookmarkStart w:id="0" w:name="_GoBack"/>
      <w:bookmarkEnd w:id="0"/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E15A3">
        <w:rPr>
          <w:rFonts w:eastAsia="Arial Unicode MS" w:cs="Arial"/>
          <w:b/>
          <w:bCs/>
          <w:sz w:val="16"/>
          <w:szCs w:val="16"/>
        </w:rPr>
        <w:tab/>
      </w:r>
      <w:r w:rsidR="00E0560A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0E15A3">
        <w:rPr>
          <w:rFonts w:eastAsia="Arial Unicode MS" w:cs="Arial"/>
          <w:b/>
          <w:bCs/>
          <w:sz w:val="16"/>
          <w:szCs w:val="16"/>
        </w:rPr>
        <w:tab/>
      </w:r>
      <w:r w:rsidR="00FD6A61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="000269E7">
        <w:rPr>
          <w:b/>
          <w:sz w:val="22"/>
          <w:szCs w:val="22"/>
        </w:rPr>
        <w:t xml:space="preserve">  844-390-6233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E15A3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1859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2017-02-13T14:02:00Z</dcterms:created>
  <dcterms:modified xsi:type="dcterms:W3CDTF">2017-02-13T14:11:00Z</dcterms:modified>
</cp:coreProperties>
</file>